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E956D" w14:textId="385E3EFB" w:rsidR="009628E3" w:rsidRPr="009628E3" w:rsidRDefault="009628E3" w:rsidP="009628E3">
      <w:pPr>
        <w:snapToGrid w:val="0"/>
        <w:spacing w:beforeLines="50" w:before="156" w:afterLines="50" w:after="156"/>
        <w:jc w:val="left"/>
        <w:rPr>
          <w:rFonts w:ascii="????" w:eastAsia="Times New Roman" w:hAnsi="????"/>
          <w:bCs/>
          <w:color w:val="000000"/>
          <w:sz w:val="32"/>
          <w:szCs w:val="32"/>
        </w:rPr>
      </w:pPr>
      <w:r w:rsidRPr="009628E3">
        <w:rPr>
          <w:rFonts w:ascii="宋体" w:hAnsi="宋体" w:cs="宋体" w:hint="eastAsia"/>
          <w:bCs/>
          <w:color w:val="000000"/>
          <w:sz w:val="32"/>
          <w:szCs w:val="32"/>
        </w:rPr>
        <w:t>附件一：</w:t>
      </w:r>
    </w:p>
    <w:p w14:paraId="2F80E1FB" w14:textId="14AC4EFA" w:rsidR="0052797B" w:rsidRDefault="0052797B" w:rsidP="0052797B">
      <w:pPr>
        <w:snapToGrid w:val="0"/>
        <w:spacing w:beforeLines="50" w:before="156" w:afterLines="50" w:after="156"/>
        <w:jc w:val="center"/>
        <w:rPr>
          <w:rFonts w:ascii="????" w:eastAsia="Times New Roman" w:hAnsi="????"/>
          <w:b/>
          <w:color w:val="000000"/>
          <w:sz w:val="32"/>
          <w:szCs w:val="32"/>
        </w:rPr>
      </w:pPr>
      <w:r>
        <w:rPr>
          <w:rFonts w:ascii="????" w:eastAsia="Times New Roman" w:hAnsi="????"/>
          <w:b/>
          <w:color w:val="000000"/>
          <w:sz w:val="32"/>
          <w:szCs w:val="32"/>
        </w:rPr>
        <w:t>2023</w:t>
      </w:r>
      <w:r>
        <w:rPr>
          <w:rFonts w:ascii="宋体" w:hAnsi="宋体" w:cs="宋体" w:hint="eastAsia"/>
          <w:b/>
          <w:color w:val="000000"/>
          <w:sz w:val="32"/>
          <w:szCs w:val="32"/>
        </w:rPr>
        <w:t>秦淮区特殊教育（融合教育）青年教师教学基本功比赛</w:t>
      </w:r>
    </w:p>
    <w:p w14:paraId="7E6A1C31" w14:textId="77777777" w:rsidR="0052797B" w:rsidRDefault="0052797B" w:rsidP="0052797B">
      <w:pPr>
        <w:snapToGrid w:val="0"/>
        <w:spacing w:beforeLines="50" w:before="156" w:afterLines="50" w:after="156"/>
        <w:jc w:val="center"/>
        <w:rPr>
          <w:rFonts w:eastAsia="黑体"/>
          <w:b/>
          <w:bCs/>
          <w:color w:val="000000"/>
          <w:kern w:val="0"/>
          <w:sz w:val="36"/>
          <w:szCs w:val="36"/>
        </w:rPr>
      </w:pPr>
      <w:r>
        <w:rPr>
          <w:rFonts w:eastAsia="黑体" w:hint="eastAsia"/>
          <w:b/>
          <w:bCs/>
          <w:color w:val="000000"/>
          <w:kern w:val="0"/>
          <w:sz w:val="36"/>
          <w:szCs w:val="36"/>
        </w:rPr>
        <w:t>项目及要求</w:t>
      </w:r>
    </w:p>
    <w:p w14:paraId="47C884FA" w14:textId="77777777" w:rsidR="0052797B" w:rsidRDefault="0052797B" w:rsidP="0052797B">
      <w:pPr>
        <w:ind w:firstLineChars="196" w:firstLine="551"/>
        <w:rPr>
          <w:rFonts w:eastAsia="Times New Roman"/>
          <w:b/>
          <w:color w:val="000000"/>
          <w:sz w:val="28"/>
          <w:szCs w:val="28"/>
        </w:rPr>
      </w:pPr>
      <w:r>
        <w:rPr>
          <w:rFonts w:ascii="宋体" w:hAnsi="宋体" w:cs="宋体" w:hint="eastAsia"/>
          <w:b/>
          <w:color w:val="000000"/>
          <w:sz w:val="28"/>
          <w:szCs w:val="28"/>
        </w:rPr>
        <w:t>一、比赛项目及办法</w:t>
      </w:r>
    </w:p>
    <w:p w14:paraId="72A24A5A" w14:textId="77777777" w:rsidR="0052797B" w:rsidRDefault="0052797B" w:rsidP="0052797B">
      <w:pPr>
        <w:ind w:firstLine="435"/>
        <w:rPr>
          <w:rFonts w:eastAsia="Times New Roman"/>
          <w:b/>
          <w:color w:val="000000"/>
          <w:sz w:val="28"/>
          <w:szCs w:val="28"/>
        </w:rPr>
      </w:pPr>
      <w:r>
        <w:rPr>
          <w:rFonts w:ascii="宋体" w:hAnsi="宋体" w:cs="宋体" w:hint="eastAsia"/>
          <w:b/>
          <w:color w:val="000000"/>
          <w:sz w:val="28"/>
          <w:szCs w:val="28"/>
        </w:rPr>
        <w:t>（一）通用技能</w:t>
      </w:r>
    </w:p>
    <w:p w14:paraId="570B4F3D" w14:textId="77777777" w:rsidR="0052797B" w:rsidRDefault="0052797B" w:rsidP="0052797B">
      <w:pPr>
        <w:ind w:firstLineChars="205" w:firstLine="574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1</w:t>
      </w:r>
      <w:r>
        <w:rPr>
          <w:rFonts w:ascii="宋体" w:hAnsi="宋体" w:cs="宋体" w:hint="eastAsia"/>
          <w:color w:val="000000"/>
          <w:sz w:val="28"/>
          <w:szCs w:val="28"/>
        </w:rPr>
        <w:t>．粉笔字</w:t>
      </w:r>
    </w:p>
    <w:p w14:paraId="67EBAA67" w14:textId="77777777" w:rsidR="0052797B" w:rsidRDefault="0052797B" w:rsidP="0052797B">
      <w:pPr>
        <w:ind w:firstLineChars="205" w:firstLine="574"/>
        <w:rPr>
          <w:rFonts w:eastAsia="Times New Roman"/>
          <w:color w:val="000000"/>
          <w:sz w:val="28"/>
          <w:szCs w:val="28"/>
        </w:rPr>
      </w:pPr>
      <w:r>
        <w:rPr>
          <w:rFonts w:ascii="宋体" w:hAnsi="宋体" w:cs="宋体" w:hint="eastAsia"/>
          <w:color w:val="000000"/>
          <w:sz w:val="28"/>
          <w:szCs w:val="28"/>
        </w:rPr>
        <w:t>选手分为融合教育组和培</w:t>
      </w:r>
      <w:proofErr w:type="gramStart"/>
      <w:r>
        <w:rPr>
          <w:rFonts w:ascii="宋体" w:hAnsi="宋体" w:cs="宋体" w:hint="eastAsia"/>
          <w:color w:val="000000"/>
          <w:sz w:val="28"/>
          <w:szCs w:val="28"/>
        </w:rPr>
        <w:t>智教育</w:t>
      </w:r>
      <w:proofErr w:type="gramEnd"/>
      <w:r>
        <w:rPr>
          <w:rFonts w:ascii="宋体" w:hAnsi="宋体" w:cs="宋体" w:hint="eastAsia"/>
          <w:color w:val="000000"/>
          <w:sz w:val="28"/>
          <w:szCs w:val="28"/>
        </w:rPr>
        <w:t>组进行比赛。时间为</w:t>
      </w:r>
      <w:r>
        <w:rPr>
          <w:rFonts w:eastAsia="Times New Roman"/>
          <w:color w:val="000000"/>
          <w:sz w:val="28"/>
          <w:szCs w:val="28"/>
        </w:rPr>
        <w:t>10</w:t>
      </w:r>
      <w:r>
        <w:rPr>
          <w:rFonts w:ascii="宋体" w:hAnsi="宋体" w:cs="宋体" w:hint="eastAsia"/>
          <w:color w:val="000000"/>
          <w:sz w:val="28"/>
          <w:szCs w:val="28"/>
        </w:rPr>
        <w:t>分钟。选手书写内容相同，字体不限。</w:t>
      </w:r>
    </w:p>
    <w:p w14:paraId="40D41EC2" w14:textId="10BCB06D" w:rsidR="0052797B" w:rsidRDefault="0052797B" w:rsidP="0052797B">
      <w:pPr>
        <w:ind w:firstLineChars="200" w:firstLine="560"/>
        <w:rPr>
          <w:rFonts w:eastAsia="Times New Roman"/>
          <w:color w:val="000000"/>
          <w:sz w:val="28"/>
          <w:szCs w:val="28"/>
        </w:rPr>
      </w:pPr>
      <w:r>
        <w:rPr>
          <w:rFonts w:ascii="??_GB2312" w:eastAsia="Times New Roman"/>
          <w:color w:val="000000"/>
          <w:sz w:val="28"/>
          <w:szCs w:val="28"/>
        </w:rPr>
        <w:t>2.</w:t>
      </w:r>
      <w:r>
        <w:rPr>
          <w:rFonts w:ascii="宋体" w:hAnsi="宋体" w:cs="宋体" w:hint="eastAsia"/>
          <w:color w:val="000000"/>
          <w:sz w:val="28"/>
          <w:szCs w:val="28"/>
        </w:rPr>
        <w:t>教学活动设计与课堂教学</w:t>
      </w:r>
    </w:p>
    <w:p w14:paraId="24ACC73A" w14:textId="0105103C" w:rsidR="0052797B" w:rsidRDefault="0052797B" w:rsidP="0052797B">
      <w:pPr>
        <w:ind w:firstLineChars="200" w:firstLine="560"/>
        <w:rPr>
          <w:rFonts w:eastAsia="Times New Roman"/>
          <w:color w:val="000000"/>
          <w:sz w:val="28"/>
          <w:szCs w:val="28"/>
        </w:rPr>
      </w:pPr>
      <w:r>
        <w:rPr>
          <w:rFonts w:ascii="宋体" w:hAnsi="宋体" w:cs="宋体" w:hint="eastAsia"/>
          <w:color w:val="000000"/>
          <w:sz w:val="28"/>
          <w:szCs w:val="28"/>
        </w:rPr>
        <w:t>融合教育</w:t>
      </w:r>
      <w:r>
        <w:rPr>
          <w:rFonts w:ascii="??_GB2312" w:eastAsia="Times New Roman"/>
          <w:color w:val="000000"/>
          <w:sz w:val="28"/>
          <w:szCs w:val="28"/>
        </w:rPr>
        <w:t>组</w:t>
      </w:r>
      <w:r>
        <w:rPr>
          <w:rFonts w:ascii="宋体" w:hAnsi="宋体" w:cs="宋体" w:hint="eastAsia"/>
          <w:color w:val="000000"/>
          <w:sz w:val="28"/>
          <w:szCs w:val="28"/>
        </w:rPr>
        <w:t>选手根据所教学科和</w:t>
      </w:r>
      <w:r w:rsidR="00DA3EC5">
        <w:rPr>
          <w:rFonts w:ascii="宋体" w:hAnsi="宋体" w:cs="宋体" w:hint="eastAsia"/>
          <w:color w:val="000000"/>
          <w:sz w:val="28"/>
          <w:szCs w:val="28"/>
        </w:rPr>
        <w:t>学情</w:t>
      </w:r>
      <w:r>
        <w:rPr>
          <w:rFonts w:ascii="宋体" w:hAnsi="宋体" w:cs="宋体" w:hint="eastAsia"/>
          <w:color w:val="000000"/>
          <w:sz w:val="28"/>
          <w:szCs w:val="28"/>
        </w:rPr>
        <w:t>，在</w:t>
      </w:r>
      <w:r w:rsidR="00BC6F5E">
        <w:rPr>
          <w:rFonts w:eastAsia="Times New Roman"/>
          <w:color w:val="000000"/>
          <w:sz w:val="28"/>
          <w:szCs w:val="28"/>
        </w:rPr>
        <w:t>6</w:t>
      </w:r>
      <w:r>
        <w:rPr>
          <w:rFonts w:eastAsia="Times New Roman"/>
          <w:color w:val="000000"/>
          <w:sz w:val="28"/>
          <w:szCs w:val="28"/>
        </w:rPr>
        <w:t>0</w:t>
      </w:r>
      <w:r>
        <w:rPr>
          <w:rFonts w:ascii="宋体" w:hAnsi="宋体" w:cs="宋体" w:hint="eastAsia"/>
          <w:color w:val="000000"/>
          <w:sz w:val="28"/>
          <w:szCs w:val="28"/>
        </w:rPr>
        <w:t>分钟内完成教学活动设计。</w:t>
      </w:r>
    </w:p>
    <w:p w14:paraId="1363D23E" w14:textId="77777777" w:rsidR="0052797B" w:rsidRDefault="0052797B" w:rsidP="0052797B">
      <w:pPr>
        <w:ind w:firstLineChars="205" w:firstLine="574"/>
        <w:rPr>
          <w:rFonts w:eastAsia="Times New Roman"/>
          <w:color w:val="000000"/>
          <w:sz w:val="28"/>
          <w:szCs w:val="28"/>
        </w:rPr>
      </w:pPr>
      <w:r>
        <w:rPr>
          <w:rFonts w:ascii="??_GB2312" w:eastAsia="Times New Roman"/>
          <w:color w:val="000000"/>
          <w:sz w:val="28"/>
          <w:szCs w:val="28"/>
        </w:rPr>
        <w:t>选手根据自己设计好的教学活动方案在</w:t>
      </w:r>
      <w:r>
        <w:rPr>
          <w:rFonts w:ascii="??_GB2312" w:eastAsia="Times New Roman"/>
          <w:color w:val="000000"/>
          <w:sz w:val="28"/>
          <w:szCs w:val="28"/>
        </w:rPr>
        <w:t>10</w:t>
      </w:r>
      <w:r>
        <w:rPr>
          <w:rFonts w:ascii="??_GB2312" w:eastAsia="Times New Roman"/>
          <w:color w:val="000000"/>
          <w:sz w:val="28"/>
          <w:szCs w:val="28"/>
        </w:rPr>
        <w:t>分钟内用普通话进行模拟教学。</w:t>
      </w:r>
    </w:p>
    <w:p w14:paraId="778543A6" w14:textId="77777777" w:rsidR="0052797B" w:rsidRDefault="0052797B" w:rsidP="0052797B">
      <w:pPr>
        <w:ind w:firstLine="435"/>
        <w:rPr>
          <w:rFonts w:eastAsia="Times New Roman"/>
          <w:b/>
          <w:color w:val="000000"/>
          <w:sz w:val="28"/>
          <w:szCs w:val="28"/>
        </w:rPr>
      </w:pPr>
      <w:r>
        <w:rPr>
          <w:rFonts w:ascii="宋体" w:hAnsi="宋体" w:cs="宋体" w:hint="eastAsia"/>
          <w:b/>
          <w:color w:val="000000"/>
          <w:sz w:val="28"/>
          <w:szCs w:val="28"/>
        </w:rPr>
        <w:t>（二）专业技能</w:t>
      </w:r>
    </w:p>
    <w:p w14:paraId="4E81412C" w14:textId="77777777" w:rsidR="0052797B" w:rsidRDefault="0052797B" w:rsidP="0052797B">
      <w:pPr>
        <w:ind w:firstLineChars="205" w:firstLine="574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1</w:t>
      </w:r>
      <w:r>
        <w:rPr>
          <w:rFonts w:ascii="宋体" w:hAnsi="宋体" w:cs="宋体" w:hint="eastAsia"/>
          <w:color w:val="000000"/>
          <w:sz w:val="28"/>
          <w:szCs w:val="28"/>
        </w:rPr>
        <w:t>．专业基础理论</w:t>
      </w:r>
    </w:p>
    <w:p w14:paraId="4FAE1737" w14:textId="6D31DF20" w:rsidR="0052797B" w:rsidRDefault="0052797B" w:rsidP="0052797B">
      <w:pPr>
        <w:rPr>
          <w:rFonts w:ascii="??_GB2312" w:eastAsia="Times New Roman"/>
          <w:color w:val="000000"/>
          <w:sz w:val="28"/>
          <w:szCs w:val="28"/>
        </w:rPr>
      </w:pPr>
      <w:r>
        <w:rPr>
          <w:rFonts w:ascii="??_GB2312" w:eastAsia="Times New Roman"/>
          <w:color w:val="000000"/>
          <w:sz w:val="28"/>
          <w:szCs w:val="28"/>
        </w:rPr>
        <w:t xml:space="preserve">      </w:t>
      </w:r>
      <w:bookmarkStart w:id="0" w:name="_Hlk131669052"/>
      <w:r>
        <w:rPr>
          <w:rFonts w:ascii="??_GB2312" w:eastAsia="Times New Roman"/>
          <w:color w:val="000000"/>
          <w:sz w:val="28"/>
          <w:szCs w:val="28"/>
        </w:rPr>
        <w:t xml:space="preserve"> </w:t>
      </w:r>
      <w:r>
        <w:rPr>
          <w:rFonts w:ascii="??_GB2312" w:eastAsia="Times New Roman"/>
          <w:color w:val="000000"/>
          <w:sz w:val="28"/>
          <w:szCs w:val="28"/>
        </w:rPr>
        <w:t>笔试、闭卷，限时</w:t>
      </w:r>
      <w:r w:rsidR="00BC6F5E">
        <w:rPr>
          <w:rFonts w:ascii="??_GB2312" w:eastAsia="Times New Roman"/>
          <w:color w:val="000000"/>
          <w:sz w:val="28"/>
          <w:szCs w:val="28"/>
        </w:rPr>
        <w:t>6</w:t>
      </w:r>
      <w:r>
        <w:rPr>
          <w:rFonts w:ascii="??_GB2312" w:eastAsia="Times New Roman"/>
          <w:color w:val="000000"/>
          <w:sz w:val="28"/>
          <w:szCs w:val="28"/>
        </w:rPr>
        <w:t>0</w:t>
      </w:r>
      <w:r>
        <w:rPr>
          <w:rFonts w:ascii="宋体" w:hAnsi="宋体" w:cs="宋体" w:hint="eastAsia"/>
          <w:color w:val="000000"/>
          <w:sz w:val="28"/>
          <w:szCs w:val="28"/>
        </w:rPr>
        <w:t>分钟</w:t>
      </w:r>
      <w:bookmarkEnd w:id="0"/>
      <w:r>
        <w:rPr>
          <w:rFonts w:ascii="宋体" w:hAnsi="宋体" w:cs="宋体" w:hint="eastAsia"/>
          <w:color w:val="000000"/>
          <w:sz w:val="28"/>
          <w:szCs w:val="28"/>
        </w:rPr>
        <w:t>。</w:t>
      </w:r>
      <w:r>
        <w:rPr>
          <w:rFonts w:ascii="??_GB2312" w:eastAsia="Times New Roman"/>
          <w:color w:val="000000"/>
          <w:sz w:val="28"/>
          <w:szCs w:val="28"/>
        </w:rPr>
        <w:t>包括公共部分和各专业部分，具体内容：基础教育课程改革精神、有关特殊教育的法律法规、政策要求、义务教育课程标准、特殊儿童心理学、教育学、教育科研方法、随班就读学校课程与教学调整、</w:t>
      </w:r>
      <w:r>
        <w:rPr>
          <w:rFonts w:ascii="??_GB2312" w:eastAsia="Times New Roman" w:hAnsi="宋体"/>
          <w:bCs/>
          <w:color w:val="000000"/>
          <w:sz w:val="28"/>
          <w:szCs w:val="28"/>
        </w:rPr>
        <w:t>特殊教育专用设备使用常识</w:t>
      </w:r>
      <w:r>
        <w:rPr>
          <w:rFonts w:ascii="??_GB2312" w:eastAsia="Times New Roman"/>
          <w:color w:val="000000"/>
          <w:sz w:val="28"/>
          <w:szCs w:val="28"/>
        </w:rPr>
        <w:t>等。</w:t>
      </w:r>
    </w:p>
    <w:p w14:paraId="64BD77D6" w14:textId="77777777" w:rsidR="0052797B" w:rsidRDefault="0052797B" w:rsidP="0052797B">
      <w:pPr>
        <w:ind w:firstLineChars="200" w:firstLine="560"/>
        <w:rPr>
          <w:rFonts w:ascii="??_GB2312" w:eastAsia="Times New Roman"/>
          <w:color w:val="000000"/>
          <w:sz w:val="28"/>
          <w:szCs w:val="28"/>
        </w:rPr>
      </w:pPr>
      <w:r>
        <w:rPr>
          <w:rFonts w:ascii="??_GB2312" w:eastAsia="Times New Roman"/>
          <w:color w:val="000000"/>
          <w:sz w:val="28"/>
          <w:szCs w:val="28"/>
        </w:rPr>
        <w:t xml:space="preserve">2. </w:t>
      </w:r>
      <w:r>
        <w:rPr>
          <w:rFonts w:ascii="??_GB2312" w:eastAsia="Times New Roman"/>
          <w:color w:val="000000"/>
          <w:sz w:val="28"/>
          <w:szCs w:val="28"/>
        </w:rPr>
        <w:t>案例观察与评析</w:t>
      </w:r>
    </w:p>
    <w:p w14:paraId="53AB4B4C" w14:textId="033A30A5" w:rsidR="0052797B" w:rsidRDefault="0052797B" w:rsidP="0052797B">
      <w:pPr>
        <w:ind w:firstLine="480"/>
        <w:rPr>
          <w:rFonts w:ascii="??_GB2312" w:eastAsia="Times New Roman"/>
          <w:color w:val="000000"/>
          <w:sz w:val="28"/>
          <w:szCs w:val="28"/>
        </w:rPr>
      </w:pPr>
      <w:r w:rsidRPr="0052797B">
        <w:rPr>
          <w:rFonts w:ascii="宋体" w:hAnsi="宋体" w:cs="宋体" w:hint="eastAsia"/>
          <w:color w:val="000000"/>
          <w:sz w:val="28"/>
          <w:szCs w:val="28"/>
        </w:rPr>
        <w:t>笔试、闭卷，限时</w:t>
      </w:r>
      <w:r>
        <w:rPr>
          <w:rFonts w:ascii="宋体" w:hAnsi="宋体" w:cs="宋体"/>
          <w:color w:val="000000"/>
          <w:sz w:val="28"/>
          <w:szCs w:val="28"/>
        </w:rPr>
        <w:t>30</w:t>
      </w:r>
      <w:r w:rsidRPr="0052797B">
        <w:rPr>
          <w:rFonts w:ascii="宋体" w:hAnsi="宋体" w:cs="宋体" w:hint="eastAsia"/>
          <w:color w:val="000000"/>
          <w:sz w:val="28"/>
          <w:szCs w:val="28"/>
        </w:rPr>
        <w:t>分钟</w:t>
      </w:r>
      <w:r>
        <w:rPr>
          <w:rFonts w:ascii="宋体" w:hAnsi="宋体" w:cs="宋体" w:hint="eastAsia"/>
          <w:color w:val="000000"/>
          <w:sz w:val="28"/>
          <w:szCs w:val="28"/>
        </w:rPr>
        <w:t>。阅读</w:t>
      </w:r>
      <w:r>
        <w:rPr>
          <w:rFonts w:ascii="??_GB2312" w:eastAsia="Times New Roman"/>
          <w:color w:val="000000"/>
          <w:sz w:val="28"/>
          <w:szCs w:val="28"/>
        </w:rPr>
        <w:t>一段特殊儿童的活动或教学</w:t>
      </w:r>
      <w:r>
        <w:rPr>
          <w:rFonts w:ascii="宋体" w:hAnsi="宋体" w:cs="宋体" w:hint="eastAsia"/>
          <w:color w:val="000000"/>
          <w:sz w:val="28"/>
          <w:szCs w:val="28"/>
        </w:rPr>
        <w:t>的材料</w:t>
      </w:r>
      <w:r>
        <w:rPr>
          <w:rFonts w:ascii="??_GB2312" w:eastAsia="Times New Roman"/>
          <w:color w:val="000000"/>
          <w:sz w:val="28"/>
          <w:szCs w:val="28"/>
        </w:rPr>
        <w:t>，运用现代教育理论进行观察、分析和评价。</w:t>
      </w:r>
    </w:p>
    <w:p w14:paraId="6D74746E" w14:textId="77777777" w:rsidR="0052797B" w:rsidRDefault="0052797B" w:rsidP="0052797B">
      <w:pPr>
        <w:ind w:firstLineChars="200" w:firstLine="560"/>
        <w:rPr>
          <w:rFonts w:ascii="??_GB2312" w:eastAsia="Times New Roman"/>
          <w:color w:val="000000"/>
          <w:sz w:val="28"/>
          <w:szCs w:val="28"/>
        </w:rPr>
      </w:pPr>
      <w:r>
        <w:rPr>
          <w:rFonts w:ascii="??_GB2312" w:eastAsia="Times New Roman"/>
          <w:color w:val="000000"/>
          <w:sz w:val="28"/>
          <w:szCs w:val="28"/>
        </w:rPr>
        <w:lastRenderedPageBreak/>
        <w:t>3.</w:t>
      </w:r>
      <w:r>
        <w:rPr>
          <w:rFonts w:ascii="??_GB2312" w:eastAsia="Times New Roman"/>
          <w:color w:val="000000"/>
          <w:sz w:val="28"/>
          <w:szCs w:val="28"/>
        </w:rPr>
        <w:t>各专业特殊技能</w:t>
      </w:r>
    </w:p>
    <w:p w14:paraId="27A3874A" w14:textId="77777777" w:rsidR="0052797B" w:rsidRDefault="0052797B" w:rsidP="0052797B">
      <w:pPr>
        <w:ind w:firstLineChars="200" w:firstLine="560"/>
        <w:rPr>
          <w:rFonts w:ascii="??_GB2312" w:eastAsia="Times New Roman"/>
          <w:color w:val="000000"/>
          <w:sz w:val="28"/>
          <w:szCs w:val="28"/>
        </w:rPr>
      </w:pPr>
      <w:r>
        <w:rPr>
          <w:rFonts w:ascii="??_GB2312" w:eastAsia="Times New Roman"/>
          <w:color w:val="000000"/>
          <w:sz w:val="28"/>
          <w:szCs w:val="28"/>
        </w:rPr>
        <w:t>每个组别分</w:t>
      </w:r>
      <w:r>
        <w:rPr>
          <w:rFonts w:ascii="??_GB2312" w:eastAsia="Times New Roman"/>
          <w:color w:val="000000"/>
          <w:sz w:val="28"/>
          <w:szCs w:val="28"/>
        </w:rPr>
        <w:t>A</w:t>
      </w:r>
      <w:r>
        <w:rPr>
          <w:rFonts w:ascii="??_GB2312" w:eastAsia="Times New Roman"/>
          <w:color w:val="000000"/>
          <w:sz w:val="28"/>
          <w:szCs w:val="28"/>
        </w:rPr>
        <w:t>项和</w:t>
      </w:r>
      <w:r>
        <w:rPr>
          <w:rFonts w:ascii="??_GB2312" w:eastAsia="Times New Roman"/>
          <w:color w:val="000000"/>
          <w:sz w:val="28"/>
          <w:szCs w:val="28"/>
        </w:rPr>
        <w:t>B</w:t>
      </w:r>
      <w:r>
        <w:rPr>
          <w:rFonts w:ascii="??_GB2312" w:eastAsia="Times New Roman"/>
          <w:color w:val="000000"/>
          <w:sz w:val="28"/>
          <w:szCs w:val="28"/>
        </w:rPr>
        <w:t>项两项专业技能。融合教育组</w:t>
      </w:r>
      <w:r>
        <w:rPr>
          <w:rFonts w:ascii="??_GB2312" w:eastAsia="Times New Roman"/>
          <w:color w:val="000000"/>
          <w:sz w:val="28"/>
          <w:szCs w:val="28"/>
        </w:rPr>
        <w:t>A</w:t>
      </w:r>
      <w:r>
        <w:rPr>
          <w:rFonts w:ascii="??_GB2312" w:eastAsia="Times New Roman"/>
          <w:color w:val="000000"/>
          <w:sz w:val="28"/>
          <w:szCs w:val="28"/>
        </w:rPr>
        <w:t>项是主题报告，</w:t>
      </w:r>
      <w:r>
        <w:rPr>
          <w:rFonts w:ascii="??_GB2312" w:eastAsia="Times New Roman"/>
          <w:color w:val="000000"/>
          <w:sz w:val="28"/>
          <w:szCs w:val="28"/>
        </w:rPr>
        <w:t>B</w:t>
      </w:r>
      <w:r>
        <w:rPr>
          <w:rFonts w:ascii="??_GB2312" w:eastAsia="Times New Roman"/>
          <w:color w:val="000000"/>
          <w:sz w:val="28"/>
          <w:szCs w:val="28"/>
        </w:rPr>
        <w:t>项是故事创编。</w:t>
      </w:r>
    </w:p>
    <w:p w14:paraId="4789E7F1" w14:textId="77777777" w:rsidR="0052797B" w:rsidRDefault="0052797B" w:rsidP="0052797B">
      <w:pPr>
        <w:ind w:firstLine="435"/>
        <w:rPr>
          <w:rFonts w:eastAsia="Times New Roman"/>
          <w:b/>
          <w:color w:val="000000"/>
          <w:sz w:val="28"/>
          <w:szCs w:val="28"/>
        </w:rPr>
      </w:pPr>
      <w:r>
        <w:rPr>
          <w:rFonts w:ascii="宋体" w:hAnsi="宋体" w:cs="宋体" w:hint="eastAsia"/>
          <w:b/>
          <w:color w:val="000000"/>
          <w:sz w:val="28"/>
          <w:szCs w:val="28"/>
        </w:rPr>
        <w:t>二、评价标准与评分规则</w:t>
      </w:r>
    </w:p>
    <w:p w14:paraId="1093DC06" w14:textId="77777777" w:rsidR="0052797B" w:rsidRDefault="0052797B" w:rsidP="0052797B">
      <w:pPr>
        <w:ind w:firstLineChars="200" w:firstLine="560"/>
        <w:rPr>
          <w:rFonts w:eastAsia="Times New Roman"/>
          <w:color w:val="000000"/>
          <w:sz w:val="28"/>
          <w:szCs w:val="28"/>
        </w:rPr>
      </w:pPr>
      <w:r>
        <w:rPr>
          <w:rFonts w:ascii="宋体" w:hAnsi="宋体" w:cs="宋体" w:hint="eastAsia"/>
          <w:color w:val="000000"/>
          <w:sz w:val="28"/>
          <w:szCs w:val="28"/>
        </w:rPr>
        <w:t>通用技能的评分标准参照《江苏省基础教育青年教师教学基本功大赛规程》所附的评分标准。专业技能的评分标准另行确定。</w:t>
      </w:r>
    </w:p>
    <w:p w14:paraId="31DA7C4C" w14:textId="4C7ABA03" w:rsidR="0052797B" w:rsidRDefault="0052797B" w:rsidP="0052797B">
      <w:pPr>
        <w:ind w:firstLineChars="205" w:firstLine="574"/>
        <w:rPr>
          <w:rFonts w:ascii="宋体" w:hAnsi="宋体" w:cs="宋体"/>
          <w:color w:val="000000"/>
          <w:sz w:val="28"/>
          <w:szCs w:val="28"/>
        </w:rPr>
      </w:pPr>
      <w:r>
        <w:rPr>
          <w:rFonts w:ascii="宋体" w:hAnsi="宋体" w:cs="宋体" w:hint="eastAsia"/>
          <w:color w:val="000000"/>
          <w:sz w:val="28"/>
          <w:szCs w:val="28"/>
        </w:rPr>
        <w:t>通用技能项目的权重为</w:t>
      </w:r>
      <w:r>
        <w:rPr>
          <w:rFonts w:eastAsia="Times New Roman"/>
          <w:color w:val="000000"/>
          <w:sz w:val="28"/>
          <w:szCs w:val="28"/>
        </w:rPr>
        <w:t>40%</w:t>
      </w:r>
      <w:r>
        <w:rPr>
          <w:rFonts w:ascii="宋体" w:hAnsi="宋体" w:cs="宋体" w:hint="eastAsia"/>
          <w:color w:val="000000"/>
          <w:sz w:val="28"/>
          <w:szCs w:val="28"/>
        </w:rPr>
        <w:t>。其中，粉笔字权重</w:t>
      </w:r>
      <w:r>
        <w:rPr>
          <w:rFonts w:eastAsia="Times New Roman"/>
          <w:color w:val="000000"/>
          <w:sz w:val="28"/>
          <w:szCs w:val="28"/>
        </w:rPr>
        <w:t>5%</w:t>
      </w:r>
      <w:r>
        <w:rPr>
          <w:rFonts w:ascii="宋体" w:hAnsi="宋体" w:cs="宋体" w:hint="eastAsia"/>
          <w:color w:val="000000"/>
          <w:sz w:val="28"/>
          <w:szCs w:val="28"/>
        </w:rPr>
        <w:t>，教学活动设计权重</w:t>
      </w:r>
      <w:r>
        <w:rPr>
          <w:rFonts w:eastAsia="Times New Roman"/>
          <w:color w:val="000000"/>
          <w:sz w:val="28"/>
          <w:szCs w:val="28"/>
        </w:rPr>
        <w:t>25%</w:t>
      </w:r>
      <w:r>
        <w:rPr>
          <w:rFonts w:ascii="宋体" w:hAnsi="宋体" w:cs="宋体" w:hint="eastAsia"/>
          <w:color w:val="000000"/>
          <w:sz w:val="28"/>
          <w:szCs w:val="28"/>
        </w:rPr>
        <w:t>，模拟上课权重</w:t>
      </w:r>
      <w:r>
        <w:rPr>
          <w:rFonts w:eastAsia="Times New Roman"/>
          <w:color w:val="000000"/>
          <w:sz w:val="28"/>
          <w:szCs w:val="28"/>
        </w:rPr>
        <w:t>10%</w:t>
      </w:r>
      <w:r>
        <w:rPr>
          <w:rFonts w:ascii="宋体" w:hAnsi="宋体" w:cs="宋体" w:hint="eastAsia"/>
          <w:color w:val="000000"/>
          <w:sz w:val="28"/>
          <w:szCs w:val="28"/>
        </w:rPr>
        <w:t>。</w:t>
      </w:r>
    </w:p>
    <w:p w14:paraId="136C92FF" w14:textId="3E85E622" w:rsidR="0052797B" w:rsidRDefault="0052797B" w:rsidP="0052797B">
      <w:pPr>
        <w:ind w:firstLineChars="205" w:firstLine="574"/>
        <w:rPr>
          <w:rFonts w:eastAsia="Times New Roman"/>
          <w:color w:val="000000"/>
          <w:sz w:val="28"/>
          <w:szCs w:val="28"/>
        </w:rPr>
      </w:pPr>
      <w:r>
        <w:rPr>
          <w:rFonts w:ascii="宋体" w:hAnsi="宋体" w:cs="宋体" w:hint="eastAsia"/>
          <w:color w:val="000000"/>
          <w:sz w:val="28"/>
          <w:szCs w:val="28"/>
        </w:rPr>
        <w:t>专业技能项目的权重为</w:t>
      </w:r>
      <w:r>
        <w:rPr>
          <w:rFonts w:eastAsia="Times New Roman"/>
          <w:color w:val="000000"/>
          <w:sz w:val="28"/>
          <w:szCs w:val="28"/>
        </w:rPr>
        <w:t>60%</w:t>
      </w:r>
      <w:r>
        <w:rPr>
          <w:rFonts w:ascii="宋体" w:hAnsi="宋体" w:cs="宋体" w:hint="eastAsia"/>
          <w:color w:val="000000"/>
          <w:sz w:val="28"/>
          <w:szCs w:val="28"/>
        </w:rPr>
        <w:t>。其中，专业基础理论权重</w:t>
      </w:r>
      <w:r>
        <w:rPr>
          <w:rFonts w:eastAsia="Times New Roman"/>
          <w:color w:val="000000"/>
          <w:sz w:val="28"/>
          <w:szCs w:val="28"/>
        </w:rPr>
        <w:t>25%</w:t>
      </w:r>
      <w:r>
        <w:rPr>
          <w:rFonts w:ascii="宋体" w:hAnsi="宋体" w:cs="宋体" w:hint="eastAsia"/>
          <w:color w:val="000000"/>
          <w:sz w:val="28"/>
          <w:szCs w:val="28"/>
        </w:rPr>
        <w:t>，案例观察与评析权重</w:t>
      </w:r>
      <w:r>
        <w:rPr>
          <w:rFonts w:eastAsia="Times New Roman"/>
          <w:color w:val="000000"/>
          <w:sz w:val="28"/>
          <w:szCs w:val="28"/>
        </w:rPr>
        <w:t>15%</w:t>
      </w:r>
      <w:r>
        <w:rPr>
          <w:rFonts w:ascii="宋体" w:hAnsi="宋体" w:cs="宋体" w:hint="eastAsia"/>
          <w:color w:val="000000"/>
          <w:sz w:val="28"/>
          <w:szCs w:val="28"/>
        </w:rPr>
        <w:t>，各专业特殊技能权重</w:t>
      </w:r>
      <w:r>
        <w:rPr>
          <w:rFonts w:eastAsia="Times New Roman"/>
          <w:color w:val="000000"/>
          <w:sz w:val="28"/>
          <w:szCs w:val="28"/>
        </w:rPr>
        <w:t>20%</w:t>
      </w:r>
      <w:r>
        <w:rPr>
          <w:rFonts w:ascii="宋体" w:hAnsi="宋体" w:cs="宋体" w:hint="eastAsia"/>
          <w:color w:val="000000"/>
          <w:sz w:val="28"/>
          <w:szCs w:val="28"/>
        </w:rPr>
        <w:t>（其中</w:t>
      </w:r>
      <w:r>
        <w:rPr>
          <w:rFonts w:eastAsia="Times New Roman"/>
          <w:color w:val="000000"/>
          <w:sz w:val="28"/>
          <w:szCs w:val="28"/>
        </w:rPr>
        <w:t>A</w:t>
      </w:r>
      <w:r>
        <w:rPr>
          <w:rFonts w:ascii="宋体" w:hAnsi="宋体" w:cs="宋体" w:hint="eastAsia"/>
          <w:color w:val="000000"/>
          <w:sz w:val="28"/>
          <w:szCs w:val="28"/>
        </w:rPr>
        <w:t>项权重</w:t>
      </w:r>
      <w:r>
        <w:rPr>
          <w:rFonts w:eastAsia="Times New Roman"/>
          <w:color w:val="000000"/>
          <w:sz w:val="28"/>
          <w:szCs w:val="28"/>
        </w:rPr>
        <w:t>12%</w:t>
      </w:r>
      <w:r>
        <w:rPr>
          <w:rFonts w:ascii="宋体" w:hAnsi="宋体" w:cs="宋体" w:hint="eastAsia"/>
          <w:color w:val="000000"/>
          <w:sz w:val="28"/>
          <w:szCs w:val="28"/>
        </w:rPr>
        <w:t>，</w:t>
      </w:r>
      <w:r>
        <w:rPr>
          <w:rFonts w:eastAsia="Times New Roman"/>
          <w:color w:val="000000"/>
          <w:sz w:val="28"/>
          <w:szCs w:val="28"/>
        </w:rPr>
        <w:t>B</w:t>
      </w:r>
      <w:r>
        <w:rPr>
          <w:rFonts w:ascii="宋体" w:hAnsi="宋体" w:cs="宋体" w:hint="eastAsia"/>
          <w:color w:val="000000"/>
          <w:sz w:val="28"/>
          <w:szCs w:val="28"/>
        </w:rPr>
        <w:t>项权重</w:t>
      </w:r>
      <w:r>
        <w:rPr>
          <w:rFonts w:eastAsia="Times New Roman"/>
          <w:color w:val="000000"/>
          <w:sz w:val="28"/>
          <w:szCs w:val="28"/>
        </w:rPr>
        <w:t>8%</w:t>
      </w:r>
      <w:r>
        <w:rPr>
          <w:rFonts w:ascii="宋体" w:hAnsi="宋体" w:cs="宋体" w:hint="eastAsia"/>
          <w:color w:val="000000"/>
          <w:sz w:val="28"/>
          <w:szCs w:val="28"/>
        </w:rPr>
        <w:t>）。</w:t>
      </w:r>
    </w:p>
    <w:p w14:paraId="740F3F5A" w14:textId="77777777" w:rsidR="00B953F6" w:rsidRPr="0052797B" w:rsidRDefault="00B953F6" w:rsidP="00B953F6">
      <w:pPr>
        <w:jc w:val="center"/>
        <w:rPr>
          <w:rFonts w:ascii="????" w:eastAsia="Times New Roman" w:hAnsi="????"/>
          <w:b/>
          <w:color w:val="000000"/>
          <w:sz w:val="32"/>
          <w:szCs w:val="32"/>
        </w:rPr>
      </w:pPr>
    </w:p>
    <w:p w14:paraId="07FE563C" w14:textId="77777777" w:rsidR="00B953F6" w:rsidRDefault="00B953F6" w:rsidP="00B953F6">
      <w:pPr>
        <w:jc w:val="center"/>
        <w:rPr>
          <w:rFonts w:ascii="????" w:eastAsia="Times New Roman" w:hAnsi="????"/>
          <w:b/>
          <w:color w:val="000000"/>
          <w:sz w:val="32"/>
          <w:szCs w:val="32"/>
        </w:rPr>
      </w:pPr>
    </w:p>
    <w:p w14:paraId="433EFD0F" w14:textId="77777777" w:rsidR="00B953F6" w:rsidRDefault="00B953F6" w:rsidP="00B953F6">
      <w:pPr>
        <w:jc w:val="center"/>
        <w:rPr>
          <w:rFonts w:ascii="????" w:eastAsia="Times New Roman" w:hAnsi="????"/>
          <w:b/>
          <w:color w:val="000000"/>
          <w:sz w:val="32"/>
          <w:szCs w:val="32"/>
        </w:rPr>
      </w:pPr>
    </w:p>
    <w:p w14:paraId="3576E0F3" w14:textId="77777777" w:rsidR="006F2B7E" w:rsidRPr="00B953F6" w:rsidRDefault="006F2B7E"/>
    <w:sectPr w:rsidR="006F2B7E" w:rsidRPr="00B953F6" w:rsidSect="006A6DA8">
      <w:pgSz w:w="11906" w:h="16838"/>
      <w:pgMar w:top="1440" w:right="1797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4F8E3" w14:textId="77777777" w:rsidR="009634F4" w:rsidRDefault="009634F4" w:rsidP="009628E3">
      <w:r>
        <w:separator/>
      </w:r>
    </w:p>
  </w:endnote>
  <w:endnote w:type="continuationSeparator" w:id="0">
    <w:p w14:paraId="1A5365B3" w14:textId="77777777" w:rsidR="009634F4" w:rsidRDefault="009634F4" w:rsidP="00962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????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??_GB2312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0AB63" w14:textId="77777777" w:rsidR="009634F4" w:rsidRDefault="009634F4" w:rsidP="009628E3">
      <w:r>
        <w:separator/>
      </w:r>
    </w:p>
  </w:footnote>
  <w:footnote w:type="continuationSeparator" w:id="0">
    <w:p w14:paraId="444A9A39" w14:textId="77777777" w:rsidR="009634F4" w:rsidRDefault="009634F4" w:rsidP="009628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3F6"/>
    <w:rsid w:val="000038DD"/>
    <w:rsid w:val="00005D7C"/>
    <w:rsid w:val="00015C33"/>
    <w:rsid w:val="000207BD"/>
    <w:rsid w:val="000227A1"/>
    <w:rsid w:val="000240FB"/>
    <w:rsid w:val="00025426"/>
    <w:rsid w:val="00031151"/>
    <w:rsid w:val="00032466"/>
    <w:rsid w:val="00035A53"/>
    <w:rsid w:val="00036B41"/>
    <w:rsid w:val="000439B7"/>
    <w:rsid w:val="00053526"/>
    <w:rsid w:val="000543EE"/>
    <w:rsid w:val="000860FE"/>
    <w:rsid w:val="00091C26"/>
    <w:rsid w:val="000940EA"/>
    <w:rsid w:val="000A106A"/>
    <w:rsid w:val="000A3B10"/>
    <w:rsid w:val="000A5942"/>
    <w:rsid w:val="000A5EA2"/>
    <w:rsid w:val="000B05A4"/>
    <w:rsid w:val="000B392B"/>
    <w:rsid w:val="000B60B5"/>
    <w:rsid w:val="000D1790"/>
    <w:rsid w:val="000D6D0B"/>
    <w:rsid w:val="000E7820"/>
    <w:rsid w:val="000F1FE4"/>
    <w:rsid w:val="001036FE"/>
    <w:rsid w:val="0010592F"/>
    <w:rsid w:val="00110433"/>
    <w:rsid w:val="00155CD4"/>
    <w:rsid w:val="00193117"/>
    <w:rsid w:val="001A31A3"/>
    <w:rsid w:val="001A4538"/>
    <w:rsid w:val="001A5EEF"/>
    <w:rsid w:val="001B13CE"/>
    <w:rsid w:val="001C6C00"/>
    <w:rsid w:val="001E3A6F"/>
    <w:rsid w:val="001E68F3"/>
    <w:rsid w:val="001F0BE3"/>
    <w:rsid w:val="001F2A8C"/>
    <w:rsid w:val="002023BD"/>
    <w:rsid w:val="002164BB"/>
    <w:rsid w:val="002369A2"/>
    <w:rsid w:val="00257E57"/>
    <w:rsid w:val="002A0820"/>
    <w:rsid w:val="002A11E8"/>
    <w:rsid w:val="002A5E4C"/>
    <w:rsid w:val="002A69DB"/>
    <w:rsid w:val="002B07A0"/>
    <w:rsid w:val="002B4766"/>
    <w:rsid w:val="002C7FEC"/>
    <w:rsid w:val="00304A15"/>
    <w:rsid w:val="0031546C"/>
    <w:rsid w:val="003160D6"/>
    <w:rsid w:val="0032618C"/>
    <w:rsid w:val="00332EE8"/>
    <w:rsid w:val="00333D79"/>
    <w:rsid w:val="0033579A"/>
    <w:rsid w:val="00346A88"/>
    <w:rsid w:val="00351AE1"/>
    <w:rsid w:val="0035261E"/>
    <w:rsid w:val="003704FC"/>
    <w:rsid w:val="00374E08"/>
    <w:rsid w:val="00382C71"/>
    <w:rsid w:val="00382FB9"/>
    <w:rsid w:val="00391246"/>
    <w:rsid w:val="003A474C"/>
    <w:rsid w:val="003A6070"/>
    <w:rsid w:val="003B797F"/>
    <w:rsid w:val="003D200C"/>
    <w:rsid w:val="003D55F1"/>
    <w:rsid w:val="003D5904"/>
    <w:rsid w:val="003E0F16"/>
    <w:rsid w:val="003F2493"/>
    <w:rsid w:val="00402D02"/>
    <w:rsid w:val="00406CF5"/>
    <w:rsid w:val="004324CC"/>
    <w:rsid w:val="004370D7"/>
    <w:rsid w:val="00454B71"/>
    <w:rsid w:val="0045604D"/>
    <w:rsid w:val="004560DC"/>
    <w:rsid w:val="004601C2"/>
    <w:rsid w:val="004630A2"/>
    <w:rsid w:val="00472B3E"/>
    <w:rsid w:val="0047355A"/>
    <w:rsid w:val="00475FC5"/>
    <w:rsid w:val="00477E08"/>
    <w:rsid w:val="00495D9F"/>
    <w:rsid w:val="004C2062"/>
    <w:rsid w:val="004C5FDF"/>
    <w:rsid w:val="004C69CD"/>
    <w:rsid w:val="004D7A98"/>
    <w:rsid w:val="004E3320"/>
    <w:rsid w:val="004F52E6"/>
    <w:rsid w:val="00504A13"/>
    <w:rsid w:val="00505B90"/>
    <w:rsid w:val="0052797B"/>
    <w:rsid w:val="005407AB"/>
    <w:rsid w:val="00556633"/>
    <w:rsid w:val="00567DFE"/>
    <w:rsid w:val="00574C07"/>
    <w:rsid w:val="00577DCC"/>
    <w:rsid w:val="00584DEF"/>
    <w:rsid w:val="00587154"/>
    <w:rsid w:val="00593FCD"/>
    <w:rsid w:val="005A7FE6"/>
    <w:rsid w:val="005B4F06"/>
    <w:rsid w:val="005C1919"/>
    <w:rsid w:val="005E0259"/>
    <w:rsid w:val="0062723E"/>
    <w:rsid w:val="006353E8"/>
    <w:rsid w:val="00654ED2"/>
    <w:rsid w:val="00655FE7"/>
    <w:rsid w:val="00662304"/>
    <w:rsid w:val="00665D6D"/>
    <w:rsid w:val="00681C47"/>
    <w:rsid w:val="006A6DA8"/>
    <w:rsid w:val="006A755A"/>
    <w:rsid w:val="006B30B7"/>
    <w:rsid w:val="006B7519"/>
    <w:rsid w:val="006B7EFA"/>
    <w:rsid w:val="006D1556"/>
    <w:rsid w:val="006D63C0"/>
    <w:rsid w:val="006E2616"/>
    <w:rsid w:val="006E55C7"/>
    <w:rsid w:val="006F2B7E"/>
    <w:rsid w:val="006F3812"/>
    <w:rsid w:val="006F448D"/>
    <w:rsid w:val="00711C98"/>
    <w:rsid w:val="00714923"/>
    <w:rsid w:val="007306EF"/>
    <w:rsid w:val="00735F06"/>
    <w:rsid w:val="00742677"/>
    <w:rsid w:val="00747AB5"/>
    <w:rsid w:val="00754429"/>
    <w:rsid w:val="0075538A"/>
    <w:rsid w:val="007613BC"/>
    <w:rsid w:val="0078091D"/>
    <w:rsid w:val="007957A4"/>
    <w:rsid w:val="007A718D"/>
    <w:rsid w:val="007B057F"/>
    <w:rsid w:val="007B49A1"/>
    <w:rsid w:val="007C2687"/>
    <w:rsid w:val="007C7EC7"/>
    <w:rsid w:val="007D4D83"/>
    <w:rsid w:val="007E1DE8"/>
    <w:rsid w:val="007E2F75"/>
    <w:rsid w:val="007E3535"/>
    <w:rsid w:val="00804924"/>
    <w:rsid w:val="00807B8C"/>
    <w:rsid w:val="008117CE"/>
    <w:rsid w:val="00814B88"/>
    <w:rsid w:val="00840860"/>
    <w:rsid w:val="00846C39"/>
    <w:rsid w:val="00850119"/>
    <w:rsid w:val="008533FF"/>
    <w:rsid w:val="008700AA"/>
    <w:rsid w:val="00871979"/>
    <w:rsid w:val="0088331C"/>
    <w:rsid w:val="008A5480"/>
    <w:rsid w:val="008C05B2"/>
    <w:rsid w:val="008C4846"/>
    <w:rsid w:val="008D353D"/>
    <w:rsid w:val="008D74EF"/>
    <w:rsid w:val="008E698E"/>
    <w:rsid w:val="008F78F6"/>
    <w:rsid w:val="00902BEC"/>
    <w:rsid w:val="009063E7"/>
    <w:rsid w:val="009116FE"/>
    <w:rsid w:val="00914D61"/>
    <w:rsid w:val="00925DAC"/>
    <w:rsid w:val="00935AB3"/>
    <w:rsid w:val="00936BB0"/>
    <w:rsid w:val="00942902"/>
    <w:rsid w:val="009628E3"/>
    <w:rsid w:val="009634F4"/>
    <w:rsid w:val="009870B6"/>
    <w:rsid w:val="00992A78"/>
    <w:rsid w:val="009A31D8"/>
    <w:rsid w:val="009A4D70"/>
    <w:rsid w:val="009A58FD"/>
    <w:rsid w:val="009A5B75"/>
    <w:rsid w:val="009B352C"/>
    <w:rsid w:val="009D1DD9"/>
    <w:rsid w:val="009D574F"/>
    <w:rsid w:val="009D639E"/>
    <w:rsid w:val="009F4F12"/>
    <w:rsid w:val="00A0260E"/>
    <w:rsid w:val="00A03606"/>
    <w:rsid w:val="00A15993"/>
    <w:rsid w:val="00A169EC"/>
    <w:rsid w:val="00A16A23"/>
    <w:rsid w:val="00A2294B"/>
    <w:rsid w:val="00A251F5"/>
    <w:rsid w:val="00A43053"/>
    <w:rsid w:val="00A966F5"/>
    <w:rsid w:val="00A96EDB"/>
    <w:rsid w:val="00AA0A18"/>
    <w:rsid w:val="00AA5DF1"/>
    <w:rsid w:val="00AC167C"/>
    <w:rsid w:val="00AD474A"/>
    <w:rsid w:val="00AF2385"/>
    <w:rsid w:val="00AF4305"/>
    <w:rsid w:val="00AF5637"/>
    <w:rsid w:val="00B05B45"/>
    <w:rsid w:val="00B17B22"/>
    <w:rsid w:val="00B25A15"/>
    <w:rsid w:val="00B37370"/>
    <w:rsid w:val="00B42862"/>
    <w:rsid w:val="00B670BD"/>
    <w:rsid w:val="00B80A90"/>
    <w:rsid w:val="00B91294"/>
    <w:rsid w:val="00B953F6"/>
    <w:rsid w:val="00B95988"/>
    <w:rsid w:val="00BA44C6"/>
    <w:rsid w:val="00BA535C"/>
    <w:rsid w:val="00BA7A87"/>
    <w:rsid w:val="00BB5397"/>
    <w:rsid w:val="00BC399F"/>
    <w:rsid w:val="00BC6F5E"/>
    <w:rsid w:val="00BD0D99"/>
    <w:rsid w:val="00BD1D2D"/>
    <w:rsid w:val="00BE18EF"/>
    <w:rsid w:val="00BE4418"/>
    <w:rsid w:val="00BE7C53"/>
    <w:rsid w:val="00C124A7"/>
    <w:rsid w:val="00C129D2"/>
    <w:rsid w:val="00C14414"/>
    <w:rsid w:val="00C17E1B"/>
    <w:rsid w:val="00C409B5"/>
    <w:rsid w:val="00C45362"/>
    <w:rsid w:val="00C73C0B"/>
    <w:rsid w:val="00CA781B"/>
    <w:rsid w:val="00CB03C2"/>
    <w:rsid w:val="00CD27EF"/>
    <w:rsid w:val="00CF245C"/>
    <w:rsid w:val="00CF4AD0"/>
    <w:rsid w:val="00D02BEB"/>
    <w:rsid w:val="00D043A6"/>
    <w:rsid w:val="00D1458B"/>
    <w:rsid w:val="00D17318"/>
    <w:rsid w:val="00D179E2"/>
    <w:rsid w:val="00D326E2"/>
    <w:rsid w:val="00D348C0"/>
    <w:rsid w:val="00D423BA"/>
    <w:rsid w:val="00D448D9"/>
    <w:rsid w:val="00D57B0D"/>
    <w:rsid w:val="00D6396D"/>
    <w:rsid w:val="00D648C7"/>
    <w:rsid w:val="00D84D2F"/>
    <w:rsid w:val="00DA15B1"/>
    <w:rsid w:val="00DA29BA"/>
    <w:rsid w:val="00DA3EC5"/>
    <w:rsid w:val="00DD5043"/>
    <w:rsid w:val="00DF3463"/>
    <w:rsid w:val="00E048AF"/>
    <w:rsid w:val="00E07C4D"/>
    <w:rsid w:val="00E2756C"/>
    <w:rsid w:val="00E313C1"/>
    <w:rsid w:val="00E318FE"/>
    <w:rsid w:val="00E373FC"/>
    <w:rsid w:val="00E4348C"/>
    <w:rsid w:val="00E53504"/>
    <w:rsid w:val="00E53E0E"/>
    <w:rsid w:val="00E55523"/>
    <w:rsid w:val="00E77185"/>
    <w:rsid w:val="00E81B81"/>
    <w:rsid w:val="00EA6CCB"/>
    <w:rsid w:val="00EB662A"/>
    <w:rsid w:val="00ED0962"/>
    <w:rsid w:val="00EE51C5"/>
    <w:rsid w:val="00EF5FB3"/>
    <w:rsid w:val="00F5440B"/>
    <w:rsid w:val="00F57774"/>
    <w:rsid w:val="00F61271"/>
    <w:rsid w:val="00F70B07"/>
    <w:rsid w:val="00F806B4"/>
    <w:rsid w:val="00F85990"/>
    <w:rsid w:val="00F97F3D"/>
    <w:rsid w:val="00FA5A0F"/>
    <w:rsid w:val="00FC180A"/>
    <w:rsid w:val="00FC2BDD"/>
    <w:rsid w:val="00FD2C32"/>
    <w:rsid w:val="00FE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9D546C"/>
  <w15:chartTrackingRefBased/>
  <w15:docId w15:val="{B8D1DFCA-1A8B-4DFD-B376-27BD5B976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53F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8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628E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628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628E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2023-04-06T02:09:00Z</dcterms:created>
  <dcterms:modified xsi:type="dcterms:W3CDTF">2023-05-12T07:16:00Z</dcterms:modified>
</cp:coreProperties>
</file>